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32C3" w14:textId="77777777" w:rsidR="00E92CAE" w:rsidRPr="00264C43" w:rsidRDefault="00E92CAE" w:rsidP="00E92CAE">
      <w:pPr>
        <w:spacing w:after="0" w:line="240" w:lineRule="auto"/>
        <w:contextualSpacing/>
        <w:jc w:val="center"/>
        <w:rPr>
          <w:rFonts w:ascii="Arial" w:hAnsi="Arial" w:cs="Arial"/>
          <w:noProof/>
        </w:rPr>
      </w:pPr>
      <w:r>
        <w:rPr>
          <w:noProof/>
        </w:rPr>
        <w:drawing>
          <wp:inline distT="0" distB="0" distL="0" distR="0" wp14:anchorId="4BEF94D0" wp14:editId="651DD151">
            <wp:extent cx="1356360" cy="137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437" t="14648" r="20061" b="18999"/>
                    <a:stretch/>
                  </pic:blipFill>
                  <pic:spPr bwMode="auto">
                    <a:xfrm>
                      <a:off x="0" y="0"/>
                      <a:ext cx="1364040" cy="1381755"/>
                    </a:xfrm>
                    <a:prstGeom prst="rect">
                      <a:avLst/>
                    </a:prstGeom>
                    <a:noFill/>
                    <a:ln>
                      <a:noFill/>
                    </a:ln>
                    <a:extLst>
                      <a:ext uri="{53640926-AAD7-44D8-BBD7-CCE9431645EC}">
                        <a14:shadowObscured xmlns:a14="http://schemas.microsoft.com/office/drawing/2010/main"/>
                      </a:ext>
                    </a:extLst>
                  </pic:spPr>
                </pic:pic>
              </a:graphicData>
            </a:graphic>
          </wp:inline>
        </w:drawing>
      </w:r>
    </w:p>
    <w:p w14:paraId="6E5C5A9D" w14:textId="0A6FBCD5" w:rsidR="00C76240" w:rsidRPr="00C76240" w:rsidRDefault="00E92CAE" w:rsidP="00E92CAE">
      <w:pPr>
        <w:spacing w:after="0" w:line="240" w:lineRule="auto"/>
        <w:ind w:left="6480"/>
        <w:contextualSpacing/>
        <w:rPr>
          <w:rFonts w:ascii="Arial" w:hAnsi="Arial" w:cs="Arial"/>
          <w:b/>
          <w:color w:val="000000" w:themeColor="text1"/>
          <w:u w:val="single"/>
        </w:rPr>
      </w:pPr>
      <w:r>
        <w:rPr>
          <w:rFonts w:ascii="Arial" w:hAnsi="Arial" w:cs="Arial"/>
          <w:b/>
          <w:color w:val="000000" w:themeColor="text1"/>
        </w:rPr>
        <w:br/>
      </w:r>
      <w:r>
        <w:rPr>
          <w:rFonts w:ascii="Arial" w:hAnsi="Arial" w:cs="Arial"/>
          <w:b/>
          <w:color w:val="000000" w:themeColor="text1"/>
        </w:rPr>
        <w:br/>
      </w:r>
      <w:r w:rsidR="00C76240" w:rsidRPr="00C76240">
        <w:rPr>
          <w:rFonts w:ascii="Arial" w:hAnsi="Arial" w:cs="Arial"/>
          <w:b/>
          <w:color w:val="000000" w:themeColor="text1"/>
          <w:u w:val="single"/>
        </w:rPr>
        <w:t>FOR MORE</w:t>
      </w:r>
      <w:r w:rsidR="00156104">
        <w:rPr>
          <w:rFonts w:ascii="Arial" w:hAnsi="Arial" w:cs="Arial"/>
          <w:b/>
          <w:color w:val="000000" w:themeColor="text1"/>
          <w:u w:val="single"/>
        </w:rPr>
        <w:t xml:space="preserve"> </w:t>
      </w:r>
      <w:r w:rsidR="00C76240" w:rsidRPr="00C76240">
        <w:rPr>
          <w:rFonts w:ascii="Arial" w:hAnsi="Arial" w:cs="Arial"/>
          <w:b/>
          <w:color w:val="000000" w:themeColor="text1"/>
          <w:u w:val="single"/>
        </w:rPr>
        <w:t>INFORMATION:</w:t>
      </w:r>
    </w:p>
    <w:p w14:paraId="680D2262" w14:textId="77777777" w:rsidR="00C76240" w:rsidRPr="00C76240" w:rsidRDefault="00C76240" w:rsidP="00C76240">
      <w:pPr>
        <w:spacing w:line="240" w:lineRule="auto"/>
        <w:contextualSpacing/>
        <w:jc w:val="right"/>
        <w:rPr>
          <w:rFonts w:ascii="Arial" w:hAnsi="Arial" w:cs="Arial"/>
          <w:color w:val="000000" w:themeColor="text1"/>
        </w:rPr>
      </w:pPr>
      <w:r w:rsidRPr="00C76240">
        <w:rPr>
          <w:rFonts w:ascii="Arial" w:hAnsi="Arial" w:cs="Arial"/>
          <w:color w:val="000000" w:themeColor="text1"/>
        </w:rPr>
        <w:t>Caroline Day</w:t>
      </w:r>
    </w:p>
    <w:p w14:paraId="5AECF26D" w14:textId="77777777" w:rsidR="00C76240" w:rsidRPr="00C76240" w:rsidRDefault="00C76240" w:rsidP="00C76240">
      <w:pPr>
        <w:spacing w:line="240" w:lineRule="auto"/>
        <w:contextualSpacing/>
        <w:jc w:val="right"/>
        <w:rPr>
          <w:rFonts w:ascii="Arial" w:hAnsi="Arial" w:cs="Arial"/>
          <w:color w:val="000000" w:themeColor="text1"/>
        </w:rPr>
      </w:pPr>
      <w:r w:rsidRPr="00C76240">
        <w:rPr>
          <w:rFonts w:ascii="Arial" w:hAnsi="Arial" w:cs="Arial"/>
          <w:color w:val="000000" w:themeColor="text1"/>
        </w:rPr>
        <w:t>BRAVE Public Relations</w:t>
      </w:r>
    </w:p>
    <w:p w14:paraId="4F1D1DDB" w14:textId="77777777" w:rsidR="00C76240" w:rsidRPr="00C76240" w:rsidRDefault="00C76240" w:rsidP="00C76240">
      <w:pPr>
        <w:spacing w:line="240" w:lineRule="auto"/>
        <w:contextualSpacing/>
        <w:jc w:val="right"/>
        <w:rPr>
          <w:rFonts w:ascii="Arial" w:hAnsi="Arial" w:cs="Arial"/>
          <w:color w:val="000000" w:themeColor="text1"/>
        </w:rPr>
      </w:pPr>
      <w:r w:rsidRPr="00C76240">
        <w:rPr>
          <w:rFonts w:ascii="Arial" w:hAnsi="Arial" w:cs="Arial"/>
          <w:color w:val="000000" w:themeColor="text1"/>
        </w:rPr>
        <w:t>404.233.3993</w:t>
      </w:r>
    </w:p>
    <w:p w14:paraId="2B0F47BB" w14:textId="77777777" w:rsidR="00C76240" w:rsidRPr="00C76240" w:rsidRDefault="00000000" w:rsidP="00C76240">
      <w:pPr>
        <w:spacing w:line="240" w:lineRule="auto"/>
        <w:contextualSpacing/>
        <w:jc w:val="right"/>
        <w:rPr>
          <w:rFonts w:ascii="Arial" w:hAnsi="Arial" w:cs="Arial"/>
        </w:rPr>
      </w:pPr>
      <w:hyperlink r:id="rId11" w:history="1">
        <w:r w:rsidR="00C76240" w:rsidRPr="00C76240">
          <w:rPr>
            <w:rStyle w:val="Hyperlink"/>
            <w:rFonts w:ascii="Arial" w:hAnsi="Arial" w:cs="Arial"/>
          </w:rPr>
          <w:t>cday@emailbrave.com</w:t>
        </w:r>
      </w:hyperlink>
    </w:p>
    <w:p w14:paraId="63AC2D2C" w14:textId="77777777" w:rsidR="00C76240" w:rsidRPr="00C76240" w:rsidRDefault="00C76240" w:rsidP="00986F2B">
      <w:pPr>
        <w:spacing w:line="240" w:lineRule="auto"/>
        <w:contextualSpacing/>
        <w:rPr>
          <w:rFonts w:ascii="Arial" w:hAnsi="Arial" w:cs="Arial"/>
        </w:rPr>
      </w:pPr>
    </w:p>
    <w:p w14:paraId="46C9AE0E" w14:textId="77777777" w:rsidR="00C76240" w:rsidRPr="00C76240" w:rsidRDefault="00C76240" w:rsidP="00C76240">
      <w:pPr>
        <w:spacing w:line="240" w:lineRule="auto"/>
        <w:contextualSpacing/>
        <w:jc w:val="right"/>
        <w:rPr>
          <w:rFonts w:ascii="Arial" w:hAnsi="Arial" w:cs="Arial"/>
          <w:color w:val="000000" w:themeColor="text1"/>
        </w:rPr>
      </w:pPr>
    </w:p>
    <w:p w14:paraId="4A4012D5" w14:textId="2FAE14EC" w:rsidR="00C76240" w:rsidRDefault="5ABB78DC" w:rsidP="00895D63">
      <w:pPr>
        <w:spacing w:after="0"/>
        <w:jc w:val="center"/>
        <w:rPr>
          <w:rFonts w:ascii="Arial" w:hAnsi="Arial" w:cs="Arial"/>
          <w:b/>
          <w:bCs/>
          <w:u w:val="single"/>
        </w:rPr>
      </w:pPr>
      <w:r w:rsidRPr="17EB329F">
        <w:rPr>
          <w:rFonts w:ascii="Arial" w:hAnsi="Arial" w:cs="Arial"/>
          <w:b/>
          <w:bCs/>
          <w:u w:val="single"/>
        </w:rPr>
        <w:t>Open Hand</w:t>
      </w:r>
      <w:r w:rsidR="6450FE81" w:rsidRPr="17EB329F">
        <w:rPr>
          <w:rFonts w:ascii="Arial" w:hAnsi="Arial" w:cs="Arial"/>
          <w:b/>
          <w:bCs/>
          <w:u w:val="single"/>
        </w:rPr>
        <w:t xml:space="preserve"> Celebrates</w:t>
      </w:r>
      <w:r w:rsidR="5B120FE1" w:rsidRPr="17EB329F">
        <w:rPr>
          <w:rFonts w:ascii="Arial" w:hAnsi="Arial" w:cs="Arial"/>
          <w:b/>
          <w:bCs/>
          <w:u w:val="single"/>
        </w:rPr>
        <w:t xml:space="preserve"> </w:t>
      </w:r>
      <w:r w:rsidR="776DB093" w:rsidRPr="17EB329F">
        <w:rPr>
          <w:rFonts w:ascii="Arial" w:hAnsi="Arial" w:cs="Arial"/>
          <w:b/>
          <w:bCs/>
          <w:u w:val="single"/>
        </w:rPr>
        <w:t xml:space="preserve">Annual </w:t>
      </w:r>
      <w:r w:rsidR="4D038388" w:rsidRPr="17EB329F">
        <w:rPr>
          <w:rFonts w:ascii="Arial" w:hAnsi="Arial" w:cs="Arial"/>
          <w:b/>
          <w:bCs/>
          <w:u w:val="single"/>
        </w:rPr>
        <w:t>“</w:t>
      </w:r>
      <w:r w:rsidR="776DB093" w:rsidRPr="17EB329F">
        <w:rPr>
          <w:rFonts w:ascii="Arial" w:hAnsi="Arial" w:cs="Arial"/>
          <w:b/>
          <w:bCs/>
          <w:u w:val="single"/>
        </w:rPr>
        <w:t>Party in the Kitchen</w:t>
      </w:r>
      <w:r w:rsidR="4D038388" w:rsidRPr="17EB329F">
        <w:rPr>
          <w:rFonts w:ascii="Arial" w:hAnsi="Arial" w:cs="Arial"/>
          <w:b/>
          <w:bCs/>
          <w:u w:val="single"/>
        </w:rPr>
        <w:t>”</w:t>
      </w:r>
      <w:r w:rsidR="5C458DBD" w:rsidRPr="17EB329F">
        <w:rPr>
          <w:rFonts w:ascii="Arial" w:hAnsi="Arial" w:cs="Arial"/>
          <w:b/>
          <w:bCs/>
          <w:u w:val="single"/>
        </w:rPr>
        <w:t xml:space="preserve"> Fundraiser</w:t>
      </w:r>
      <w:r w:rsidR="776DB093" w:rsidRPr="17EB329F">
        <w:rPr>
          <w:rFonts w:ascii="Arial" w:hAnsi="Arial" w:cs="Arial"/>
          <w:b/>
          <w:bCs/>
          <w:u w:val="single"/>
        </w:rPr>
        <w:t xml:space="preserve"> </w:t>
      </w:r>
      <w:r w:rsidR="00D52BB4">
        <w:br/>
      </w:r>
      <w:r w:rsidR="776DB093" w:rsidRPr="17EB329F">
        <w:rPr>
          <w:rFonts w:ascii="Arial" w:hAnsi="Arial" w:cs="Arial"/>
          <w:b/>
          <w:bCs/>
          <w:u w:val="single"/>
        </w:rPr>
        <w:t>at The Foundry at Puritan Mill</w:t>
      </w:r>
      <w:r w:rsidR="6450FE81" w:rsidRPr="17EB329F">
        <w:rPr>
          <w:rFonts w:ascii="Arial" w:hAnsi="Arial" w:cs="Arial"/>
          <w:b/>
          <w:bCs/>
          <w:u w:val="single"/>
        </w:rPr>
        <w:t>, Sept. 26</w:t>
      </w:r>
    </w:p>
    <w:p w14:paraId="6DC65E95" w14:textId="77777777" w:rsidR="00895D63" w:rsidRPr="00C76240" w:rsidRDefault="00895D63" w:rsidP="00895D63">
      <w:pPr>
        <w:spacing w:after="0"/>
        <w:jc w:val="center"/>
        <w:rPr>
          <w:rFonts w:ascii="Arial" w:hAnsi="Arial" w:cs="Arial"/>
          <w:b/>
          <w:bCs/>
          <w:u w:val="single"/>
        </w:rPr>
      </w:pPr>
    </w:p>
    <w:p w14:paraId="75E66069" w14:textId="791C9A1E" w:rsidR="00C76240" w:rsidRPr="00C76240" w:rsidRDefault="00C76240" w:rsidP="008B331D">
      <w:pPr>
        <w:jc w:val="center"/>
        <w:rPr>
          <w:rFonts w:ascii="Arial" w:hAnsi="Arial" w:cs="Arial"/>
          <w:i/>
          <w:iCs/>
        </w:rPr>
      </w:pPr>
      <w:r w:rsidRPr="00C76240">
        <w:rPr>
          <w:rFonts w:ascii="Arial" w:hAnsi="Arial" w:cs="Arial"/>
          <w:i/>
          <w:iCs/>
        </w:rPr>
        <w:t xml:space="preserve">Annual fundraiser brings Atlanta’s top chefs together for a night of culinary </w:t>
      </w:r>
      <w:r w:rsidR="00E13B29" w:rsidRPr="00C76240">
        <w:rPr>
          <w:rFonts w:ascii="Arial" w:hAnsi="Arial" w:cs="Arial"/>
          <w:i/>
          <w:iCs/>
        </w:rPr>
        <w:t>masterpieces, live</w:t>
      </w:r>
      <w:r w:rsidR="0007159F">
        <w:rPr>
          <w:rFonts w:ascii="Arial" w:hAnsi="Arial" w:cs="Arial"/>
          <w:i/>
          <w:iCs/>
        </w:rPr>
        <w:t xml:space="preserve"> </w:t>
      </w:r>
      <w:r w:rsidRPr="00C76240">
        <w:rPr>
          <w:rFonts w:ascii="Arial" w:hAnsi="Arial" w:cs="Arial"/>
          <w:i/>
          <w:iCs/>
        </w:rPr>
        <w:t>music and exclusive auctions in support of Open Hand</w:t>
      </w:r>
    </w:p>
    <w:p w14:paraId="282E6336" w14:textId="0862384F" w:rsidR="00D52BB4" w:rsidRPr="00895D63" w:rsidRDefault="6450FE81">
      <w:pPr>
        <w:rPr>
          <w:rFonts w:ascii="Arial" w:hAnsi="Arial" w:cs="Arial"/>
          <w:b/>
          <w:bCs/>
        </w:rPr>
      </w:pPr>
      <w:r w:rsidRPr="7AEB39EF">
        <w:rPr>
          <w:rFonts w:ascii="Arial" w:hAnsi="Arial" w:cs="Arial"/>
          <w:b/>
          <w:bCs/>
        </w:rPr>
        <w:t>ATLANTA (</w:t>
      </w:r>
      <w:r w:rsidR="00986F2B">
        <w:rPr>
          <w:rFonts w:ascii="Arial" w:hAnsi="Arial" w:cs="Arial"/>
          <w:b/>
          <w:bCs/>
        </w:rPr>
        <w:t>Aug 1</w:t>
      </w:r>
      <w:r w:rsidRPr="7AEB39EF">
        <w:rPr>
          <w:rFonts w:ascii="Arial" w:hAnsi="Arial" w:cs="Arial"/>
          <w:b/>
          <w:bCs/>
        </w:rPr>
        <w:t>, 2024)</w:t>
      </w:r>
      <w:r w:rsidR="776DB093" w:rsidRPr="7AEB39EF">
        <w:rPr>
          <w:rFonts w:ascii="Arial" w:hAnsi="Arial" w:cs="Arial"/>
        </w:rPr>
        <w:t xml:space="preserve"> –</w:t>
      </w:r>
      <w:r w:rsidR="1CC0EF72" w:rsidRPr="7AEB39EF">
        <w:rPr>
          <w:rFonts w:ascii="Arial" w:hAnsi="Arial" w:cs="Arial"/>
        </w:rPr>
        <w:t xml:space="preserve"> Open Hand</w:t>
      </w:r>
      <w:r w:rsidR="4DEB47F0" w:rsidRPr="7AEB39EF">
        <w:rPr>
          <w:rFonts w:ascii="Arial" w:hAnsi="Arial" w:cs="Arial"/>
        </w:rPr>
        <w:t xml:space="preserve"> </w:t>
      </w:r>
      <w:r w:rsidR="1CC0EF72" w:rsidRPr="7AEB39EF">
        <w:rPr>
          <w:rFonts w:ascii="Arial" w:hAnsi="Arial" w:cs="Arial"/>
        </w:rPr>
        <w:t>invite</w:t>
      </w:r>
      <w:r w:rsidR="69997891" w:rsidRPr="7AEB39EF">
        <w:rPr>
          <w:rFonts w:ascii="Arial" w:hAnsi="Arial" w:cs="Arial"/>
        </w:rPr>
        <w:t>s</w:t>
      </w:r>
      <w:r w:rsidR="1CC0EF72" w:rsidRPr="7AEB39EF">
        <w:rPr>
          <w:rFonts w:ascii="Arial" w:hAnsi="Arial" w:cs="Arial"/>
        </w:rPr>
        <w:t xml:space="preserve"> guests to the 21st annual </w:t>
      </w:r>
      <w:r w:rsidR="1CC0EF72" w:rsidRPr="7AEB39EF">
        <w:rPr>
          <w:rFonts w:ascii="Arial" w:hAnsi="Arial" w:cs="Arial"/>
          <w:b/>
          <w:bCs/>
        </w:rPr>
        <w:t>Party in the Kitchen</w:t>
      </w:r>
      <w:r w:rsidR="1CC0EF72" w:rsidRPr="7AEB39EF">
        <w:rPr>
          <w:rFonts w:ascii="Arial" w:hAnsi="Arial" w:cs="Arial"/>
        </w:rPr>
        <w:t xml:space="preserve"> fundraiser</w:t>
      </w:r>
      <w:r w:rsidR="69997891" w:rsidRPr="7AEB39EF">
        <w:rPr>
          <w:rFonts w:ascii="Arial" w:hAnsi="Arial" w:cs="Arial"/>
        </w:rPr>
        <w:t xml:space="preserve"> </w:t>
      </w:r>
      <w:r w:rsidR="2F60E116" w:rsidRPr="7AEB39EF">
        <w:rPr>
          <w:rFonts w:ascii="Arial" w:hAnsi="Arial" w:cs="Arial"/>
        </w:rPr>
        <w:t xml:space="preserve">at 6:30 PM </w:t>
      </w:r>
      <w:r w:rsidR="69997891" w:rsidRPr="7AEB39EF">
        <w:rPr>
          <w:rFonts w:ascii="Arial" w:hAnsi="Arial" w:cs="Arial"/>
        </w:rPr>
        <w:t>on</w:t>
      </w:r>
      <w:r w:rsidR="1CC0EF72" w:rsidRPr="7AEB39EF">
        <w:rPr>
          <w:rFonts w:ascii="Arial" w:hAnsi="Arial" w:cs="Arial"/>
        </w:rPr>
        <w:t xml:space="preserve"> </w:t>
      </w:r>
      <w:r w:rsidR="1CC0EF72" w:rsidRPr="7AEB39EF">
        <w:rPr>
          <w:rFonts w:ascii="Arial" w:hAnsi="Arial" w:cs="Arial"/>
          <w:b/>
          <w:bCs/>
        </w:rPr>
        <w:t>Thursday, Sept. 26</w:t>
      </w:r>
      <w:r w:rsidR="1CC0EF72" w:rsidRPr="7AEB39EF">
        <w:rPr>
          <w:rFonts w:ascii="Arial" w:hAnsi="Arial" w:cs="Arial"/>
        </w:rPr>
        <w:t xml:space="preserve"> </w:t>
      </w:r>
      <w:r w:rsidR="69997891" w:rsidRPr="7AEB39EF">
        <w:rPr>
          <w:rFonts w:ascii="Arial" w:hAnsi="Arial" w:cs="Arial"/>
        </w:rPr>
        <w:t xml:space="preserve">at </w:t>
      </w:r>
      <w:r w:rsidR="1CC0EF72" w:rsidRPr="7AEB39EF">
        <w:rPr>
          <w:rFonts w:ascii="Arial" w:hAnsi="Arial" w:cs="Arial"/>
          <w:b/>
          <w:bCs/>
        </w:rPr>
        <w:t>The Foundry at Puritan Mill</w:t>
      </w:r>
      <w:r w:rsidR="69997891" w:rsidRPr="7AEB39EF">
        <w:rPr>
          <w:rFonts w:ascii="Arial" w:hAnsi="Arial" w:cs="Arial"/>
          <w:b/>
          <w:bCs/>
        </w:rPr>
        <w:t>.</w:t>
      </w:r>
      <w:r w:rsidR="29757A50" w:rsidRPr="7AEB39EF">
        <w:rPr>
          <w:rFonts w:ascii="Arial" w:hAnsi="Arial" w:cs="Arial"/>
        </w:rPr>
        <w:t xml:space="preserve"> </w:t>
      </w:r>
      <w:r w:rsidR="69997891" w:rsidRPr="7AEB39EF">
        <w:rPr>
          <w:rFonts w:ascii="Arial" w:hAnsi="Arial" w:cs="Arial"/>
        </w:rPr>
        <w:t xml:space="preserve">As </w:t>
      </w:r>
      <w:r w:rsidR="1CC0EF72" w:rsidRPr="7AEB39EF">
        <w:rPr>
          <w:rFonts w:ascii="Arial" w:hAnsi="Arial" w:cs="Arial"/>
        </w:rPr>
        <w:t>Atlanta’s premier culinary social occasion</w:t>
      </w:r>
      <w:r w:rsidR="69997891" w:rsidRPr="7AEB39EF">
        <w:rPr>
          <w:rFonts w:ascii="Arial" w:hAnsi="Arial" w:cs="Arial"/>
        </w:rPr>
        <w:t>, Party in the Kitchen is set to</w:t>
      </w:r>
      <w:r w:rsidR="1CC0EF72" w:rsidRPr="7AEB39EF">
        <w:rPr>
          <w:rFonts w:ascii="Arial" w:hAnsi="Arial" w:cs="Arial"/>
        </w:rPr>
        <w:t xml:space="preserve"> showcas</w:t>
      </w:r>
      <w:r w:rsidR="69997891" w:rsidRPr="7AEB39EF">
        <w:rPr>
          <w:rFonts w:ascii="Arial" w:hAnsi="Arial" w:cs="Arial"/>
        </w:rPr>
        <w:t>e</w:t>
      </w:r>
      <w:r w:rsidR="1CC0EF72" w:rsidRPr="7AEB39EF">
        <w:rPr>
          <w:rFonts w:ascii="Arial" w:hAnsi="Arial" w:cs="Arial"/>
        </w:rPr>
        <w:t xml:space="preserve"> </w:t>
      </w:r>
      <w:r w:rsidR="7C1FE566" w:rsidRPr="7AEB39EF">
        <w:rPr>
          <w:rFonts w:ascii="Arial" w:hAnsi="Arial" w:cs="Arial"/>
        </w:rPr>
        <w:t xml:space="preserve">20 </w:t>
      </w:r>
      <w:r w:rsidR="1CC0EF72" w:rsidRPr="7AEB39EF">
        <w:rPr>
          <w:rFonts w:ascii="Arial" w:hAnsi="Arial" w:cs="Arial"/>
        </w:rPr>
        <w:t>of Atlanta’s finest chefs</w:t>
      </w:r>
      <w:r w:rsidR="69997891" w:rsidRPr="7AEB39EF">
        <w:rPr>
          <w:rFonts w:ascii="Arial" w:hAnsi="Arial" w:cs="Arial"/>
        </w:rPr>
        <w:t xml:space="preserve"> in a celebration of culinary excellence and community spirit. Attendees can expect</w:t>
      </w:r>
      <w:r w:rsidR="203477C1" w:rsidRPr="7AEB39EF">
        <w:rPr>
          <w:rFonts w:ascii="Arial" w:hAnsi="Arial" w:cs="Arial"/>
        </w:rPr>
        <w:t xml:space="preserve"> to</w:t>
      </w:r>
      <w:r w:rsidR="69997891" w:rsidRPr="7AEB39EF">
        <w:rPr>
          <w:rFonts w:ascii="Arial" w:hAnsi="Arial" w:cs="Arial"/>
        </w:rPr>
        <w:t xml:space="preserve"> enjoy an evening of</w:t>
      </w:r>
      <w:r w:rsidR="4D038388" w:rsidRPr="7AEB39EF">
        <w:rPr>
          <w:rFonts w:ascii="Arial" w:hAnsi="Arial" w:cs="Arial"/>
        </w:rPr>
        <w:t xml:space="preserve"> creative </w:t>
      </w:r>
      <w:r w:rsidR="69997891" w:rsidRPr="7AEB39EF">
        <w:rPr>
          <w:rFonts w:ascii="Arial" w:hAnsi="Arial" w:cs="Arial"/>
        </w:rPr>
        <w:t>cuisine, innovative mixology, entertainment, auctions and more.</w:t>
      </w:r>
      <w:r w:rsidR="1CC0EF72" w:rsidRPr="7AEB39EF">
        <w:rPr>
          <w:rFonts w:ascii="Arial" w:hAnsi="Arial" w:cs="Arial"/>
        </w:rPr>
        <w:t xml:space="preserve"> Live music from The American Flyers</w:t>
      </w:r>
      <w:r w:rsidR="69997891" w:rsidRPr="7AEB39EF">
        <w:rPr>
          <w:rFonts w:ascii="Arial" w:hAnsi="Arial" w:cs="Arial"/>
        </w:rPr>
        <w:t xml:space="preserve"> will enhance the</w:t>
      </w:r>
      <w:r w:rsidR="1CC0EF72" w:rsidRPr="7AEB39EF">
        <w:rPr>
          <w:rFonts w:ascii="Arial" w:hAnsi="Arial" w:cs="Arial"/>
        </w:rPr>
        <w:t xml:space="preserve"> </w:t>
      </w:r>
      <w:r w:rsidR="5C458DBD" w:rsidRPr="7AEB39EF">
        <w:rPr>
          <w:rFonts w:ascii="Arial" w:hAnsi="Arial" w:cs="Arial"/>
        </w:rPr>
        <w:t>patron</w:t>
      </w:r>
      <w:r w:rsidR="69997891" w:rsidRPr="7AEB39EF">
        <w:rPr>
          <w:rFonts w:ascii="Arial" w:hAnsi="Arial" w:cs="Arial"/>
        </w:rPr>
        <w:t xml:space="preserve"> experience during this</w:t>
      </w:r>
      <w:r w:rsidR="1CC0EF72" w:rsidRPr="7AEB39EF">
        <w:rPr>
          <w:rFonts w:ascii="Arial" w:hAnsi="Arial" w:cs="Arial"/>
        </w:rPr>
        <w:t xml:space="preserve"> unforgettable evening in support of Open Hand’s mission.</w:t>
      </w:r>
      <w:r w:rsidR="69997891" w:rsidRPr="7AEB39EF">
        <w:rPr>
          <w:rFonts w:ascii="Arial" w:hAnsi="Arial" w:cs="Arial"/>
        </w:rPr>
        <w:t xml:space="preserve"> Chef</w:t>
      </w:r>
      <w:r w:rsidR="4D038388" w:rsidRPr="7AEB39EF">
        <w:rPr>
          <w:rFonts w:ascii="Arial" w:hAnsi="Arial" w:cs="Arial"/>
        </w:rPr>
        <w:t>s</w:t>
      </w:r>
      <w:r w:rsidR="69997891" w:rsidRPr="7AEB39EF">
        <w:rPr>
          <w:rFonts w:ascii="Arial" w:hAnsi="Arial" w:cs="Arial"/>
        </w:rPr>
        <w:t xml:space="preserve"> Peter Kaiser and Kevin Rathbun</w:t>
      </w:r>
      <w:r w:rsidR="4D038388" w:rsidRPr="7AEB39EF">
        <w:rPr>
          <w:rFonts w:ascii="Arial" w:hAnsi="Arial" w:cs="Arial"/>
        </w:rPr>
        <w:t xml:space="preserve"> return as the chef co-chairs of the evening</w:t>
      </w:r>
      <w:r w:rsidR="69997891" w:rsidRPr="7AEB39EF">
        <w:rPr>
          <w:rFonts w:ascii="Arial" w:hAnsi="Arial" w:cs="Arial"/>
        </w:rPr>
        <w:t xml:space="preserve">, while Anne Barge Clegg and Roger Smith join as new event co-chairs for this year. </w:t>
      </w:r>
      <w:r w:rsidR="0014243D">
        <w:br/>
      </w:r>
      <w:r w:rsidR="0014243D">
        <w:br/>
      </w:r>
      <w:r w:rsidR="5B120FE1" w:rsidRPr="7AEB39EF">
        <w:rPr>
          <w:rFonts w:ascii="Arial" w:hAnsi="Arial" w:cs="Arial"/>
        </w:rPr>
        <w:t xml:space="preserve">“We are honored to have Anne Barge Clegg and Roger Smith join our chef co-chairs Chef Peter Kaiser and Chef Kevin Rathbun for this year's </w:t>
      </w:r>
      <w:r w:rsidR="4D038388" w:rsidRPr="7AEB39EF">
        <w:rPr>
          <w:rFonts w:ascii="Arial" w:hAnsi="Arial" w:cs="Arial"/>
        </w:rPr>
        <w:t>Party in the Kitchen</w:t>
      </w:r>
      <w:r w:rsidR="69997891" w:rsidRPr="7AEB39EF">
        <w:rPr>
          <w:rFonts w:ascii="Arial" w:hAnsi="Arial" w:cs="Arial"/>
        </w:rPr>
        <w:t>,”</w:t>
      </w:r>
      <w:r w:rsidR="5B120FE1" w:rsidRPr="7AEB39EF">
        <w:rPr>
          <w:rFonts w:ascii="Arial" w:hAnsi="Arial" w:cs="Arial"/>
        </w:rPr>
        <w:t xml:space="preserve"> said Open Hand CEO Matthew Pieper. </w:t>
      </w:r>
      <w:r w:rsidR="4D038388" w:rsidRPr="7AEB39EF">
        <w:rPr>
          <w:rFonts w:ascii="Arial" w:hAnsi="Arial" w:cs="Arial"/>
        </w:rPr>
        <w:t>“</w:t>
      </w:r>
      <w:r w:rsidR="5B120FE1" w:rsidRPr="7AEB39EF">
        <w:rPr>
          <w:rFonts w:ascii="Arial" w:hAnsi="Arial" w:cs="Arial"/>
        </w:rPr>
        <w:t>Not only are they raising critical funds for our mission, they are also ushering in a new era of Open Hand</w:t>
      </w:r>
      <w:r w:rsidR="4EED0DF6" w:rsidRPr="7AEB39EF">
        <w:rPr>
          <w:rFonts w:ascii="Arial" w:hAnsi="Arial" w:cs="Arial"/>
        </w:rPr>
        <w:t xml:space="preserve"> as we relocate our campus to the Westside of Atlanta</w:t>
      </w:r>
      <w:r w:rsidR="5B120FE1" w:rsidRPr="7AEB39EF">
        <w:rPr>
          <w:rFonts w:ascii="Arial" w:hAnsi="Arial" w:cs="Arial"/>
        </w:rPr>
        <w:t>.”</w:t>
      </w:r>
    </w:p>
    <w:p w14:paraId="20F98F7D" w14:textId="653F4F62" w:rsidR="0022385D" w:rsidRPr="00C76240" w:rsidRDefault="00226219">
      <w:pPr>
        <w:rPr>
          <w:rFonts w:ascii="Arial" w:hAnsi="Arial" w:cs="Arial"/>
        </w:rPr>
      </w:pPr>
      <w:r w:rsidRPr="5473F19B">
        <w:rPr>
          <w:rFonts w:ascii="Arial" w:hAnsi="Arial" w:cs="Arial"/>
        </w:rPr>
        <w:t xml:space="preserve">Local chefs including Kevin Rathbun, Ian </w:t>
      </w:r>
      <w:proofErr w:type="spellStart"/>
      <w:r w:rsidRPr="5473F19B">
        <w:rPr>
          <w:rFonts w:ascii="Arial" w:hAnsi="Arial" w:cs="Arial"/>
        </w:rPr>
        <w:t>Winslade</w:t>
      </w:r>
      <w:proofErr w:type="spellEnd"/>
      <w:r w:rsidRPr="5473F19B">
        <w:rPr>
          <w:rFonts w:ascii="Arial" w:hAnsi="Arial" w:cs="Arial"/>
        </w:rPr>
        <w:t xml:space="preserve">, Peter Kaiser, Chris Hall and Arnaldo Castillo will come together to </w:t>
      </w:r>
      <w:r w:rsidR="0029163A" w:rsidRPr="5473F19B">
        <w:rPr>
          <w:rFonts w:ascii="Arial" w:hAnsi="Arial" w:cs="Arial"/>
        </w:rPr>
        <w:t>tempt tastebuds with</w:t>
      </w:r>
      <w:r w:rsidRPr="5473F19B">
        <w:rPr>
          <w:rFonts w:ascii="Arial" w:hAnsi="Arial" w:cs="Arial"/>
        </w:rPr>
        <w:t xml:space="preserve"> an array of Atlanta’s most exquisite cu</w:t>
      </w:r>
      <w:r w:rsidR="00895D63" w:rsidRPr="5473F19B">
        <w:rPr>
          <w:rFonts w:ascii="Arial" w:hAnsi="Arial" w:cs="Arial"/>
        </w:rPr>
        <w:t>isine</w:t>
      </w:r>
      <w:r w:rsidRPr="5473F19B">
        <w:rPr>
          <w:rFonts w:ascii="Arial" w:hAnsi="Arial" w:cs="Arial"/>
        </w:rPr>
        <w:t xml:space="preserve">. In addition to savoring </w:t>
      </w:r>
      <w:r w:rsidR="0007159F" w:rsidRPr="5473F19B">
        <w:rPr>
          <w:rFonts w:ascii="Arial" w:hAnsi="Arial" w:cs="Arial"/>
        </w:rPr>
        <w:t xml:space="preserve">local </w:t>
      </w:r>
      <w:r w:rsidRPr="5473F19B">
        <w:rPr>
          <w:rFonts w:ascii="Arial" w:hAnsi="Arial" w:cs="Arial"/>
        </w:rPr>
        <w:t xml:space="preserve">bites and cocktails, attendees will also </w:t>
      </w:r>
      <w:bookmarkStart w:id="0" w:name="_Int_uoJbTbXK"/>
      <w:r w:rsidRPr="5473F19B">
        <w:rPr>
          <w:rFonts w:ascii="Arial" w:hAnsi="Arial" w:cs="Arial"/>
        </w:rPr>
        <w:t>have the opportunity to</w:t>
      </w:r>
      <w:bookmarkEnd w:id="0"/>
      <w:r w:rsidRPr="5473F19B">
        <w:rPr>
          <w:rFonts w:ascii="Arial" w:hAnsi="Arial" w:cs="Arial"/>
        </w:rPr>
        <w:t xml:space="preserve"> participate in live and silent auctions</w:t>
      </w:r>
      <w:r w:rsidR="0007159F" w:rsidRPr="5473F19B">
        <w:rPr>
          <w:rFonts w:ascii="Arial" w:hAnsi="Arial" w:cs="Arial"/>
        </w:rPr>
        <w:t>,</w:t>
      </w:r>
      <w:r w:rsidRPr="5473F19B">
        <w:rPr>
          <w:rFonts w:ascii="Arial" w:hAnsi="Arial" w:cs="Arial"/>
        </w:rPr>
        <w:t xml:space="preserve"> with an exclusive selection of luxury items including vacation homes, sporting events, dining experiences and more.</w:t>
      </w:r>
    </w:p>
    <w:p w14:paraId="0E91B78D" w14:textId="1A50EFB5" w:rsidR="00226219" w:rsidRPr="00895D63" w:rsidRDefault="23293EEB">
      <w:pPr>
        <w:rPr>
          <w:rFonts w:ascii="Arial" w:hAnsi="Arial" w:cs="Arial"/>
          <w:b/>
          <w:bCs/>
        </w:rPr>
      </w:pPr>
      <w:r w:rsidRPr="7AEB39EF">
        <w:rPr>
          <w:rFonts w:ascii="Arial" w:hAnsi="Arial" w:cs="Arial"/>
        </w:rPr>
        <w:t xml:space="preserve">Prior to the main event, Open Hand will host a </w:t>
      </w:r>
      <w:r w:rsidRPr="7AEB39EF">
        <w:rPr>
          <w:rFonts w:ascii="Arial" w:hAnsi="Arial" w:cs="Arial"/>
          <w:b/>
          <w:bCs/>
        </w:rPr>
        <w:t xml:space="preserve">Patron </w:t>
      </w:r>
      <w:r w:rsidR="4DEB47F0" w:rsidRPr="7AEB39EF">
        <w:rPr>
          <w:rFonts w:ascii="Arial" w:hAnsi="Arial" w:cs="Arial"/>
          <w:b/>
          <w:bCs/>
        </w:rPr>
        <w:t>Reception</w:t>
      </w:r>
      <w:r w:rsidR="4DEB47F0" w:rsidRPr="7AEB39EF">
        <w:rPr>
          <w:rFonts w:ascii="Arial" w:hAnsi="Arial" w:cs="Arial"/>
        </w:rPr>
        <w:t xml:space="preserve"> </w:t>
      </w:r>
      <w:r w:rsidRPr="7AEB39EF">
        <w:rPr>
          <w:rFonts w:ascii="Arial" w:hAnsi="Arial" w:cs="Arial"/>
        </w:rPr>
        <w:t xml:space="preserve">for VIP guests in </w:t>
      </w:r>
      <w:r w:rsidR="5C458DBD" w:rsidRPr="7AEB39EF">
        <w:rPr>
          <w:rFonts w:ascii="Arial" w:hAnsi="Arial" w:cs="Arial"/>
        </w:rPr>
        <w:t>t</w:t>
      </w:r>
      <w:r w:rsidR="203477C1" w:rsidRPr="7AEB39EF">
        <w:rPr>
          <w:rFonts w:ascii="Arial" w:hAnsi="Arial" w:cs="Arial"/>
        </w:rPr>
        <w:t>he organization’s</w:t>
      </w:r>
      <w:r w:rsidRPr="7AEB39EF">
        <w:rPr>
          <w:rFonts w:ascii="Arial" w:hAnsi="Arial" w:cs="Arial"/>
        </w:rPr>
        <w:t xml:space="preserve"> </w:t>
      </w:r>
      <w:r w:rsidRPr="7AEB39EF">
        <w:rPr>
          <w:rFonts w:ascii="Arial" w:hAnsi="Arial" w:cs="Arial"/>
          <w:b/>
          <w:bCs/>
        </w:rPr>
        <w:t xml:space="preserve">new state-of-the-art </w:t>
      </w:r>
      <w:r w:rsidR="203477C1" w:rsidRPr="7AEB39EF">
        <w:rPr>
          <w:rFonts w:ascii="Arial" w:hAnsi="Arial" w:cs="Arial"/>
          <w:b/>
          <w:bCs/>
        </w:rPr>
        <w:t>C</w:t>
      </w:r>
      <w:r w:rsidRPr="7AEB39EF">
        <w:rPr>
          <w:rFonts w:ascii="Arial" w:hAnsi="Arial" w:cs="Arial"/>
          <w:b/>
          <w:bCs/>
        </w:rPr>
        <w:t xml:space="preserve">ommunity </w:t>
      </w:r>
      <w:r w:rsidR="203477C1" w:rsidRPr="7AEB39EF">
        <w:rPr>
          <w:rFonts w:ascii="Arial" w:hAnsi="Arial" w:cs="Arial"/>
          <w:b/>
          <w:bCs/>
        </w:rPr>
        <w:t>N</w:t>
      </w:r>
      <w:r w:rsidRPr="7AEB39EF">
        <w:rPr>
          <w:rFonts w:ascii="Arial" w:hAnsi="Arial" w:cs="Arial"/>
          <w:b/>
          <w:bCs/>
        </w:rPr>
        <w:t xml:space="preserve">utrition </w:t>
      </w:r>
      <w:r w:rsidR="203477C1" w:rsidRPr="7AEB39EF">
        <w:rPr>
          <w:rFonts w:ascii="Arial" w:hAnsi="Arial" w:cs="Arial"/>
          <w:b/>
          <w:bCs/>
        </w:rPr>
        <w:t>C</w:t>
      </w:r>
      <w:r w:rsidRPr="7AEB39EF">
        <w:rPr>
          <w:rFonts w:ascii="Arial" w:hAnsi="Arial" w:cs="Arial"/>
          <w:b/>
          <w:bCs/>
        </w:rPr>
        <w:t>ampus</w:t>
      </w:r>
      <w:r w:rsidRPr="7AEB39EF">
        <w:rPr>
          <w:rFonts w:ascii="Arial" w:hAnsi="Arial" w:cs="Arial"/>
        </w:rPr>
        <w:t xml:space="preserve"> </w:t>
      </w:r>
      <w:r w:rsidR="4B90497E" w:rsidRPr="7AEB39EF">
        <w:rPr>
          <w:rFonts w:ascii="Arial" w:hAnsi="Arial" w:cs="Arial"/>
        </w:rPr>
        <w:t>at 6:30 PM on Thursday, Sept. 12.</w:t>
      </w:r>
      <w:r w:rsidRPr="7AEB39EF">
        <w:rPr>
          <w:rFonts w:ascii="Arial" w:hAnsi="Arial" w:cs="Arial"/>
        </w:rPr>
        <w:t xml:space="preserve"> Patron tickets ar</w:t>
      </w:r>
      <w:r w:rsidR="47FBDCAF" w:rsidRPr="7AEB39EF">
        <w:rPr>
          <w:rFonts w:ascii="Arial" w:hAnsi="Arial" w:cs="Arial"/>
        </w:rPr>
        <w:t>e</w:t>
      </w:r>
      <w:r w:rsidRPr="7AEB39EF">
        <w:rPr>
          <w:rFonts w:ascii="Arial" w:hAnsi="Arial" w:cs="Arial"/>
        </w:rPr>
        <w:t xml:space="preserve"> $1,000 and include access to the main event. VIP patrons and sponsors will get an exclusive first look </w:t>
      </w:r>
      <w:r w:rsidR="203477C1" w:rsidRPr="7AEB39EF">
        <w:rPr>
          <w:rFonts w:ascii="Arial" w:hAnsi="Arial" w:cs="Arial"/>
        </w:rPr>
        <w:t xml:space="preserve">of the campus </w:t>
      </w:r>
      <w:r w:rsidRPr="7AEB39EF">
        <w:rPr>
          <w:rFonts w:ascii="Arial" w:hAnsi="Arial" w:cs="Arial"/>
        </w:rPr>
        <w:t>over cocktails and light bites, as well as the chance to bid on a surprise live auction item only available to those in attendance.</w:t>
      </w:r>
    </w:p>
    <w:p w14:paraId="31A4747C" w14:textId="0736CD5A" w:rsidR="00D52BB4" w:rsidRDefault="00C76240">
      <w:pPr>
        <w:rPr>
          <w:rFonts w:ascii="Arial" w:hAnsi="Arial" w:cs="Arial"/>
        </w:rPr>
      </w:pPr>
      <w:r w:rsidRPr="00C76240">
        <w:rPr>
          <w:rFonts w:ascii="Arial" w:hAnsi="Arial" w:cs="Arial"/>
        </w:rPr>
        <w:lastRenderedPageBreak/>
        <w:t>Proceeds</w:t>
      </w:r>
      <w:r w:rsidR="008B331D" w:rsidRPr="00C76240">
        <w:rPr>
          <w:rFonts w:ascii="Arial" w:hAnsi="Arial" w:cs="Arial"/>
        </w:rPr>
        <w:t xml:space="preserve"> raised from Party in the Kitchen support</w:t>
      </w:r>
      <w:r w:rsidRPr="00C76240">
        <w:rPr>
          <w:rFonts w:ascii="Arial" w:hAnsi="Arial" w:cs="Arial"/>
        </w:rPr>
        <w:t xml:space="preserve"> </w:t>
      </w:r>
      <w:r w:rsidR="008B331D" w:rsidRPr="00C76240">
        <w:rPr>
          <w:rFonts w:ascii="Arial" w:hAnsi="Arial" w:cs="Arial"/>
        </w:rPr>
        <w:t>Open Hand’s programs, providing healthy home-delivered meals and nutrition education to those</w:t>
      </w:r>
      <w:r w:rsidRPr="00C76240">
        <w:rPr>
          <w:rFonts w:ascii="Arial" w:hAnsi="Arial" w:cs="Arial"/>
        </w:rPr>
        <w:t xml:space="preserve"> impacted by chronic disease, </w:t>
      </w:r>
      <w:r w:rsidR="00895D63">
        <w:rPr>
          <w:rFonts w:ascii="Arial" w:hAnsi="Arial" w:cs="Arial"/>
        </w:rPr>
        <w:t xml:space="preserve">as well as </w:t>
      </w:r>
      <w:r w:rsidRPr="00C76240">
        <w:rPr>
          <w:rFonts w:ascii="Arial" w:hAnsi="Arial" w:cs="Arial"/>
        </w:rPr>
        <w:t xml:space="preserve">homebound seniors and at-risk youth and families. </w:t>
      </w:r>
      <w:r w:rsidR="009C48A2" w:rsidRPr="00C76240">
        <w:rPr>
          <w:rFonts w:ascii="Arial" w:hAnsi="Arial" w:cs="Arial"/>
        </w:rPr>
        <w:t xml:space="preserve">Tickets to the Party in the Kitchen’s main event are available now </w:t>
      </w:r>
      <w:r w:rsidR="009C48A2">
        <w:rPr>
          <w:rFonts w:ascii="Arial" w:hAnsi="Arial" w:cs="Arial"/>
        </w:rPr>
        <w:t>for</w:t>
      </w:r>
      <w:r w:rsidR="009C48A2" w:rsidRPr="00C76240">
        <w:rPr>
          <w:rFonts w:ascii="Arial" w:hAnsi="Arial" w:cs="Arial"/>
        </w:rPr>
        <w:t xml:space="preserve"> $350. </w:t>
      </w:r>
      <w:r w:rsidRPr="00C76240">
        <w:rPr>
          <w:rFonts w:ascii="Arial" w:hAnsi="Arial" w:cs="Arial"/>
        </w:rPr>
        <w:t xml:space="preserve">For more information or to purchase tickets, visit </w:t>
      </w:r>
      <w:hyperlink r:id="rId12" w:history="1">
        <w:r w:rsidR="00511E37" w:rsidRPr="00511E37">
          <w:rPr>
            <w:rStyle w:val="Hyperlink"/>
          </w:rPr>
          <w:t>openhandatlanta.org/</w:t>
        </w:r>
        <w:proofErr w:type="spellStart"/>
        <w:r w:rsidR="00511E37" w:rsidRPr="00511E37">
          <w:rPr>
            <w:rStyle w:val="Hyperlink"/>
          </w:rPr>
          <w:t>pitk</w:t>
        </w:r>
        <w:proofErr w:type="spellEnd"/>
      </w:hyperlink>
      <w:r w:rsidR="00511E37">
        <w:t>.</w:t>
      </w:r>
    </w:p>
    <w:p w14:paraId="7E909D9D" w14:textId="1303F002" w:rsidR="00C76240" w:rsidRPr="00895D63" w:rsidRDefault="00C76240" w:rsidP="00895D63">
      <w:pPr>
        <w:jc w:val="center"/>
        <w:rPr>
          <w:rFonts w:ascii="Arial" w:hAnsi="Arial" w:cs="Arial"/>
          <w:sz w:val="20"/>
          <w:szCs w:val="20"/>
        </w:rPr>
      </w:pPr>
      <w:r>
        <w:rPr>
          <w:rFonts w:ascii="Arial" w:hAnsi="Arial" w:cs="Arial"/>
          <w:sz w:val="20"/>
          <w:szCs w:val="20"/>
        </w:rPr>
        <w:t>###</w:t>
      </w:r>
    </w:p>
    <w:p w14:paraId="19631FE7" w14:textId="77777777" w:rsidR="00C76240" w:rsidRPr="00C76240" w:rsidRDefault="00C76240" w:rsidP="00C76240">
      <w:pPr>
        <w:spacing w:after="0" w:line="240" w:lineRule="auto"/>
        <w:rPr>
          <w:rFonts w:ascii="Arial" w:hAnsi="Arial" w:cs="Arial"/>
          <w:b/>
          <w:u w:val="single"/>
        </w:rPr>
      </w:pPr>
      <w:r w:rsidRPr="00C76240">
        <w:rPr>
          <w:rFonts w:ascii="Arial" w:hAnsi="Arial" w:cs="Arial"/>
          <w:b/>
          <w:u w:val="single"/>
        </w:rPr>
        <w:t xml:space="preserve">About Open Hand </w:t>
      </w:r>
    </w:p>
    <w:p w14:paraId="0ACBA482" w14:textId="4132B6A4" w:rsidR="00C76240" w:rsidRPr="00C76240" w:rsidRDefault="0DB1268E" w:rsidP="00C76240">
      <w:pPr>
        <w:shd w:val="clear" w:color="auto" w:fill="FFFFFF" w:themeFill="background1"/>
        <w:rPr>
          <w:rFonts w:ascii="Arial" w:eastAsia="Times New Roman" w:hAnsi="Arial" w:cs="Arial"/>
          <w:color w:val="000000"/>
        </w:rPr>
      </w:pPr>
      <w:r w:rsidRPr="7AEB39EF">
        <w:rPr>
          <w:rFonts w:ascii="Arial" w:eastAsia="Times New Roman" w:hAnsi="Arial" w:cs="Arial"/>
          <w:color w:val="000000" w:themeColor="text1"/>
        </w:rPr>
        <w:t xml:space="preserve">Open Hand is one of the largest community-based providers of home-delivered meals and nutrition services in the U.S. Founded in 1988, the nonprofit delivers delicious, nourishing meals and nutrition education to thousands of seniors, children and families, and our neighbors who are at risk for or have a disability or illness. </w:t>
      </w:r>
      <w:r w:rsidR="77612DE3" w:rsidRPr="7AEB39EF">
        <w:rPr>
          <w:rFonts w:ascii="Arial" w:eastAsia="Arial" w:hAnsi="Arial" w:cs="Arial"/>
          <w:color w:val="000000" w:themeColor="text1"/>
          <w:lang w:val="en"/>
        </w:rPr>
        <w:t>Open Hand is one of the largest community-based providers of home-delivered meals and nutrition services in the U.S. Founded in 1988, the nonprofit delivers delicious, nourishing meals and nutrition education to thousands of seniors, children and families, and our neighbors who are at risk for or have a disability or illness. In 2023, Open Hand cooked and delivered its 35 millionth high-quality, health-promoting meal to a neighbor in need. With custom menus to address specific health conditions, all Open Hand meals are approved by a registered dietitian nutritionist and meet or exceed the most rigorous nutritional standards set by the American Diabetes Association, the USDA, and the American Heart Association.</w:t>
      </w:r>
    </w:p>
    <w:p w14:paraId="4172BC8F" w14:textId="012EA7B5" w:rsidR="00C76240" w:rsidRPr="00C76240" w:rsidRDefault="0DB1268E" w:rsidP="00C76240">
      <w:pPr>
        <w:pStyle w:val="xmsonormal"/>
        <w:rPr>
          <w:rFonts w:ascii="Arial" w:hAnsi="Arial" w:cs="Arial"/>
          <w:color w:val="000000"/>
          <w:sz w:val="22"/>
          <w:szCs w:val="22"/>
        </w:rPr>
      </w:pPr>
      <w:r w:rsidRPr="17EB329F">
        <w:rPr>
          <w:rFonts w:ascii="Arial" w:hAnsi="Arial" w:cs="Arial"/>
          <w:color w:val="000000" w:themeColor="text1"/>
          <w:sz w:val="22"/>
          <w:szCs w:val="22"/>
        </w:rPr>
        <w:t xml:space="preserve">To learn more about Open Hand’s programs, call 404-872-8089 or visit </w:t>
      </w:r>
      <w:hyperlink r:id="rId13">
        <w:r w:rsidRPr="17EB329F">
          <w:rPr>
            <w:rStyle w:val="Hyperlink"/>
            <w:rFonts w:ascii="Arial" w:hAnsi="Arial" w:cs="Arial"/>
            <w:sz w:val="22"/>
            <w:szCs w:val="22"/>
          </w:rPr>
          <w:t>openhandatlanta.org</w:t>
        </w:r>
      </w:hyperlink>
      <w:r w:rsidRPr="17EB329F">
        <w:rPr>
          <w:rFonts w:ascii="Arial" w:hAnsi="Arial" w:cs="Arial"/>
          <w:color w:val="000000" w:themeColor="text1"/>
          <w:sz w:val="22"/>
          <w:szCs w:val="22"/>
        </w:rPr>
        <w:t xml:space="preserve">. Open Hand is located at </w:t>
      </w:r>
      <w:r w:rsidR="3F9DDBB6" w:rsidRPr="17EB329F">
        <w:rPr>
          <w:rFonts w:ascii="Arial" w:hAnsi="Arial" w:cs="Arial"/>
          <w:color w:val="000000" w:themeColor="text1"/>
          <w:sz w:val="22"/>
          <w:szCs w:val="22"/>
        </w:rPr>
        <w:t>1380 West Marietta St. NW</w:t>
      </w:r>
      <w:r w:rsidR="61AB51CF" w:rsidRPr="17EB329F">
        <w:rPr>
          <w:rFonts w:ascii="Arial" w:hAnsi="Arial" w:cs="Arial"/>
          <w:color w:val="000000" w:themeColor="text1"/>
          <w:sz w:val="22"/>
          <w:szCs w:val="22"/>
        </w:rPr>
        <w:t>, Atlanta, GA 30318.</w:t>
      </w:r>
    </w:p>
    <w:p w14:paraId="69B88FAA" w14:textId="77777777" w:rsidR="00C76240" w:rsidRDefault="00C76240" w:rsidP="00C76240">
      <w:pPr>
        <w:pStyle w:val="xmsonormal"/>
        <w:rPr>
          <w:rFonts w:ascii="Arial" w:hAnsi="Arial" w:cs="Arial"/>
          <w:color w:val="000000"/>
          <w:sz w:val="20"/>
          <w:szCs w:val="20"/>
        </w:rPr>
      </w:pPr>
    </w:p>
    <w:p w14:paraId="0F5C7E2A" w14:textId="77777777" w:rsidR="00B6669F" w:rsidRDefault="00B6669F"/>
    <w:p w14:paraId="2105C854" w14:textId="77777777" w:rsidR="00B6669F" w:rsidRDefault="00B6669F"/>
    <w:p w14:paraId="20B4D491" w14:textId="77777777" w:rsidR="00B6669F" w:rsidRDefault="00B6669F"/>
    <w:p w14:paraId="6DDA0EAA" w14:textId="77777777" w:rsidR="00B6669F" w:rsidRDefault="00B6669F"/>
    <w:p w14:paraId="01ACD1F4" w14:textId="77777777" w:rsidR="00B6669F" w:rsidRDefault="00B6669F"/>
    <w:sectPr w:rsidR="00B666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D156F" w14:textId="77777777" w:rsidR="004B72F3" w:rsidRDefault="004B72F3" w:rsidP="00634763">
      <w:pPr>
        <w:spacing w:after="0" w:line="240" w:lineRule="auto"/>
      </w:pPr>
      <w:r>
        <w:separator/>
      </w:r>
    </w:p>
  </w:endnote>
  <w:endnote w:type="continuationSeparator" w:id="0">
    <w:p w14:paraId="2A02EA69" w14:textId="77777777" w:rsidR="004B72F3" w:rsidRDefault="004B72F3" w:rsidP="00634763">
      <w:pPr>
        <w:spacing w:after="0" w:line="240" w:lineRule="auto"/>
      </w:pPr>
      <w:r>
        <w:continuationSeparator/>
      </w:r>
    </w:p>
  </w:endnote>
  <w:endnote w:type="continuationNotice" w:id="1">
    <w:p w14:paraId="6B9ED1A4" w14:textId="77777777" w:rsidR="004B72F3" w:rsidRDefault="004B7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C68E8" w14:textId="77777777" w:rsidR="004B72F3" w:rsidRDefault="004B72F3" w:rsidP="00634763">
      <w:pPr>
        <w:spacing w:after="0" w:line="240" w:lineRule="auto"/>
      </w:pPr>
      <w:r>
        <w:separator/>
      </w:r>
    </w:p>
  </w:footnote>
  <w:footnote w:type="continuationSeparator" w:id="0">
    <w:p w14:paraId="5D5C9262" w14:textId="77777777" w:rsidR="004B72F3" w:rsidRDefault="004B72F3" w:rsidP="00634763">
      <w:pPr>
        <w:spacing w:after="0" w:line="240" w:lineRule="auto"/>
      </w:pPr>
      <w:r>
        <w:continuationSeparator/>
      </w:r>
    </w:p>
  </w:footnote>
  <w:footnote w:type="continuationNotice" w:id="1">
    <w:p w14:paraId="1ED8DD1F" w14:textId="77777777" w:rsidR="004B72F3" w:rsidRDefault="004B72F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oJbTbXK" int2:invalidationBookmarkName="" int2:hashCode="yzTipuc7IIhEGQ" int2:id="gf7mr8H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B4"/>
    <w:rsid w:val="00034D95"/>
    <w:rsid w:val="00061342"/>
    <w:rsid w:val="00070CF1"/>
    <w:rsid w:val="0007159F"/>
    <w:rsid w:val="000A3927"/>
    <w:rsid w:val="000C4B14"/>
    <w:rsid w:val="000D4D2C"/>
    <w:rsid w:val="0014243D"/>
    <w:rsid w:val="00156104"/>
    <w:rsid w:val="00171F23"/>
    <w:rsid w:val="001D4672"/>
    <w:rsid w:val="0020746A"/>
    <w:rsid w:val="0022385D"/>
    <w:rsid w:val="00226219"/>
    <w:rsid w:val="0029163A"/>
    <w:rsid w:val="002B648C"/>
    <w:rsid w:val="002D40C1"/>
    <w:rsid w:val="002E795C"/>
    <w:rsid w:val="0030205C"/>
    <w:rsid w:val="00314BF0"/>
    <w:rsid w:val="003831BB"/>
    <w:rsid w:val="003A315A"/>
    <w:rsid w:val="003F42C9"/>
    <w:rsid w:val="00424DA4"/>
    <w:rsid w:val="004B7062"/>
    <w:rsid w:val="004B72F3"/>
    <w:rsid w:val="004D18FB"/>
    <w:rsid w:val="004F4748"/>
    <w:rsid w:val="00505EFB"/>
    <w:rsid w:val="00511E37"/>
    <w:rsid w:val="005158E7"/>
    <w:rsid w:val="00571D1E"/>
    <w:rsid w:val="00627ACE"/>
    <w:rsid w:val="00634763"/>
    <w:rsid w:val="00680485"/>
    <w:rsid w:val="00693C42"/>
    <w:rsid w:val="006C2F2C"/>
    <w:rsid w:val="007373AA"/>
    <w:rsid w:val="007A461B"/>
    <w:rsid w:val="007D6437"/>
    <w:rsid w:val="00861234"/>
    <w:rsid w:val="00895D63"/>
    <w:rsid w:val="008B331D"/>
    <w:rsid w:val="008F2D3B"/>
    <w:rsid w:val="00905227"/>
    <w:rsid w:val="0091410C"/>
    <w:rsid w:val="009357CD"/>
    <w:rsid w:val="009465D5"/>
    <w:rsid w:val="00986F2B"/>
    <w:rsid w:val="009C1AC6"/>
    <w:rsid w:val="009C48A2"/>
    <w:rsid w:val="009F0923"/>
    <w:rsid w:val="00A24124"/>
    <w:rsid w:val="00A45431"/>
    <w:rsid w:val="00A605B8"/>
    <w:rsid w:val="00A62589"/>
    <w:rsid w:val="00A6512F"/>
    <w:rsid w:val="00A82EB2"/>
    <w:rsid w:val="00AC4A48"/>
    <w:rsid w:val="00AD4C27"/>
    <w:rsid w:val="00AD6206"/>
    <w:rsid w:val="00B61414"/>
    <w:rsid w:val="00B6669F"/>
    <w:rsid w:val="00C106C2"/>
    <w:rsid w:val="00C213B7"/>
    <w:rsid w:val="00C6618F"/>
    <w:rsid w:val="00C76240"/>
    <w:rsid w:val="00CE2E80"/>
    <w:rsid w:val="00D10764"/>
    <w:rsid w:val="00D52BB4"/>
    <w:rsid w:val="00DA697A"/>
    <w:rsid w:val="00DB30E9"/>
    <w:rsid w:val="00DE21F3"/>
    <w:rsid w:val="00DF1F8C"/>
    <w:rsid w:val="00E13B29"/>
    <w:rsid w:val="00E511E6"/>
    <w:rsid w:val="00E92CAE"/>
    <w:rsid w:val="00E95453"/>
    <w:rsid w:val="00EC44D3"/>
    <w:rsid w:val="00F51FEA"/>
    <w:rsid w:val="00F80685"/>
    <w:rsid w:val="0DB1268E"/>
    <w:rsid w:val="0E599389"/>
    <w:rsid w:val="1303ED3A"/>
    <w:rsid w:val="17EB329F"/>
    <w:rsid w:val="18C2AF49"/>
    <w:rsid w:val="197A603A"/>
    <w:rsid w:val="1B28898D"/>
    <w:rsid w:val="1B510B8B"/>
    <w:rsid w:val="1CC0EF72"/>
    <w:rsid w:val="1DFF0DB3"/>
    <w:rsid w:val="203477C1"/>
    <w:rsid w:val="21A03C0C"/>
    <w:rsid w:val="23293EEB"/>
    <w:rsid w:val="26F3560F"/>
    <w:rsid w:val="29757A50"/>
    <w:rsid w:val="29B72FE2"/>
    <w:rsid w:val="2D9E02F7"/>
    <w:rsid w:val="2F60E116"/>
    <w:rsid w:val="2FD479F2"/>
    <w:rsid w:val="3207F472"/>
    <w:rsid w:val="366214C7"/>
    <w:rsid w:val="3B8ED7A2"/>
    <w:rsid w:val="3CF69A29"/>
    <w:rsid w:val="3F9DDBB6"/>
    <w:rsid w:val="47FBDCAF"/>
    <w:rsid w:val="4B90497E"/>
    <w:rsid w:val="4D038388"/>
    <w:rsid w:val="4DEB47F0"/>
    <w:rsid w:val="4EED0DF6"/>
    <w:rsid w:val="51BE0783"/>
    <w:rsid w:val="5473F19B"/>
    <w:rsid w:val="59D218BB"/>
    <w:rsid w:val="5ABB78DC"/>
    <w:rsid w:val="5B120FE1"/>
    <w:rsid w:val="5C458DBD"/>
    <w:rsid w:val="61AB51CF"/>
    <w:rsid w:val="6450FE81"/>
    <w:rsid w:val="69997891"/>
    <w:rsid w:val="6A2B0130"/>
    <w:rsid w:val="6B8BC257"/>
    <w:rsid w:val="73F9EF65"/>
    <w:rsid w:val="77612DE3"/>
    <w:rsid w:val="776DB093"/>
    <w:rsid w:val="79ECCF6A"/>
    <w:rsid w:val="7AEB39EF"/>
    <w:rsid w:val="7C1FE566"/>
    <w:rsid w:val="7C6B67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2E6E"/>
  <w15:chartTrackingRefBased/>
  <w15:docId w15:val="{F5279191-A641-44BD-B6A9-A9DDC725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40"/>
    <w:rPr>
      <w:color w:val="0563C1"/>
      <w:u w:val="single"/>
    </w:rPr>
  </w:style>
  <w:style w:type="character" w:styleId="UnresolvedMention">
    <w:name w:val="Unresolved Mention"/>
    <w:basedOn w:val="DefaultParagraphFont"/>
    <w:uiPriority w:val="99"/>
    <w:semiHidden/>
    <w:unhideWhenUsed/>
    <w:rsid w:val="00C76240"/>
    <w:rPr>
      <w:color w:val="605E5C"/>
      <w:shd w:val="clear" w:color="auto" w:fill="E1DFDD"/>
    </w:rPr>
  </w:style>
  <w:style w:type="paragraph" w:customStyle="1" w:styleId="xmsonormal">
    <w:name w:val="x_msonormal"/>
    <w:basedOn w:val="Normal"/>
    <w:rsid w:val="00C76240"/>
    <w:pPr>
      <w:spacing w:after="0" w:line="240" w:lineRule="auto"/>
    </w:pPr>
    <w:rPr>
      <w:rFonts w:ascii="Times New Roman" w:hAnsi="Times New Roman" w:cs="Times New Roman"/>
      <w:kern w:val="0"/>
      <w:sz w:val="24"/>
      <w:szCs w:val="24"/>
    </w:rPr>
  </w:style>
  <w:style w:type="character" w:styleId="FollowedHyperlink">
    <w:name w:val="FollowedHyperlink"/>
    <w:basedOn w:val="DefaultParagraphFont"/>
    <w:uiPriority w:val="99"/>
    <w:semiHidden/>
    <w:unhideWhenUsed/>
    <w:rsid w:val="00C76240"/>
    <w:rPr>
      <w:color w:val="954F72" w:themeColor="followedHyperlink"/>
      <w:u w:val="single"/>
    </w:rPr>
  </w:style>
  <w:style w:type="character" w:styleId="CommentReference">
    <w:name w:val="annotation reference"/>
    <w:basedOn w:val="DefaultParagraphFont"/>
    <w:uiPriority w:val="99"/>
    <w:semiHidden/>
    <w:unhideWhenUsed/>
    <w:rsid w:val="00E92CAE"/>
    <w:rPr>
      <w:sz w:val="16"/>
      <w:szCs w:val="16"/>
    </w:rPr>
  </w:style>
  <w:style w:type="paragraph" w:styleId="CommentText">
    <w:name w:val="annotation text"/>
    <w:basedOn w:val="Normal"/>
    <w:link w:val="CommentTextChar"/>
    <w:uiPriority w:val="99"/>
    <w:unhideWhenUsed/>
    <w:rsid w:val="00E92CAE"/>
    <w:pPr>
      <w:spacing w:line="240" w:lineRule="auto"/>
    </w:pPr>
    <w:rPr>
      <w:sz w:val="20"/>
      <w:szCs w:val="20"/>
    </w:rPr>
  </w:style>
  <w:style w:type="character" w:customStyle="1" w:styleId="CommentTextChar">
    <w:name w:val="Comment Text Char"/>
    <w:basedOn w:val="DefaultParagraphFont"/>
    <w:link w:val="CommentText"/>
    <w:uiPriority w:val="99"/>
    <w:rsid w:val="00E92CAE"/>
    <w:rPr>
      <w:sz w:val="20"/>
      <w:szCs w:val="20"/>
    </w:rPr>
  </w:style>
  <w:style w:type="paragraph" w:styleId="CommentSubject">
    <w:name w:val="annotation subject"/>
    <w:basedOn w:val="CommentText"/>
    <w:next w:val="CommentText"/>
    <w:link w:val="CommentSubjectChar"/>
    <w:uiPriority w:val="99"/>
    <w:semiHidden/>
    <w:unhideWhenUsed/>
    <w:rsid w:val="00E92CAE"/>
    <w:rPr>
      <w:b/>
      <w:bCs/>
    </w:rPr>
  </w:style>
  <w:style w:type="character" w:customStyle="1" w:styleId="CommentSubjectChar">
    <w:name w:val="Comment Subject Char"/>
    <w:basedOn w:val="CommentTextChar"/>
    <w:link w:val="CommentSubject"/>
    <w:uiPriority w:val="99"/>
    <w:semiHidden/>
    <w:rsid w:val="00E92CAE"/>
    <w:rPr>
      <w:b/>
      <w:bCs/>
      <w:sz w:val="20"/>
      <w:szCs w:val="20"/>
    </w:rPr>
  </w:style>
  <w:style w:type="paragraph" w:styleId="Revision">
    <w:name w:val="Revision"/>
    <w:hidden/>
    <w:uiPriority w:val="99"/>
    <w:semiHidden/>
    <w:rsid w:val="0007159F"/>
    <w:pPr>
      <w:spacing w:after="0" w:line="240" w:lineRule="auto"/>
    </w:pPr>
  </w:style>
  <w:style w:type="paragraph" w:styleId="Header">
    <w:name w:val="header"/>
    <w:basedOn w:val="Normal"/>
    <w:link w:val="HeaderChar"/>
    <w:uiPriority w:val="99"/>
    <w:unhideWhenUsed/>
    <w:rsid w:val="00634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763"/>
  </w:style>
  <w:style w:type="paragraph" w:styleId="Footer">
    <w:name w:val="footer"/>
    <w:basedOn w:val="Normal"/>
    <w:link w:val="FooterChar"/>
    <w:uiPriority w:val="99"/>
    <w:unhideWhenUsed/>
    <w:rsid w:val="00634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5629">
      <w:bodyDiv w:val="1"/>
      <w:marLeft w:val="0"/>
      <w:marRight w:val="0"/>
      <w:marTop w:val="0"/>
      <w:marBottom w:val="0"/>
      <w:divBdr>
        <w:top w:val="none" w:sz="0" w:space="0" w:color="auto"/>
        <w:left w:val="none" w:sz="0" w:space="0" w:color="auto"/>
        <w:bottom w:val="none" w:sz="0" w:space="0" w:color="auto"/>
        <w:right w:val="none" w:sz="0" w:space="0" w:color="auto"/>
      </w:divBdr>
    </w:div>
    <w:div w:id="501821827">
      <w:bodyDiv w:val="1"/>
      <w:marLeft w:val="0"/>
      <w:marRight w:val="0"/>
      <w:marTop w:val="0"/>
      <w:marBottom w:val="0"/>
      <w:divBdr>
        <w:top w:val="none" w:sz="0" w:space="0" w:color="auto"/>
        <w:left w:val="none" w:sz="0" w:space="0" w:color="auto"/>
        <w:bottom w:val="none" w:sz="0" w:space="0" w:color="auto"/>
        <w:right w:val="none" w:sz="0" w:space="0" w:color="auto"/>
      </w:divBdr>
    </w:div>
    <w:div w:id="1245720394">
      <w:bodyDiv w:val="1"/>
      <w:marLeft w:val="0"/>
      <w:marRight w:val="0"/>
      <w:marTop w:val="0"/>
      <w:marBottom w:val="0"/>
      <w:divBdr>
        <w:top w:val="none" w:sz="0" w:space="0" w:color="auto"/>
        <w:left w:val="none" w:sz="0" w:space="0" w:color="auto"/>
        <w:bottom w:val="none" w:sz="0" w:space="0" w:color="auto"/>
        <w:right w:val="none" w:sz="0" w:space="0" w:color="auto"/>
      </w:divBdr>
    </w:div>
    <w:div w:id="1255288426">
      <w:bodyDiv w:val="1"/>
      <w:marLeft w:val="0"/>
      <w:marRight w:val="0"/>
      <w:marTop w:val="0"/>
      <w:marBottom w:val="0"/>
      <w:divBdr>
        <w:top w:val="none" w:sz="0" w:space="0" w:color="auto"/>
        <w:left w:val="none" w:sz="0" w:space="0" w:color="auto"/>
        <w:bottom w:val="none" w:sz="0" w:space="0" w:color="auto"/>
        <w:right w:val="none" w:sz="0" w:space="0" w:color="auto"/>
      </w:divBdr>
    </w:div>
    <w:div w:id="1560364258">
      <w:bodyDiv w:val="1"/>
      <w:marLeft w:val="0"/>
      <w:marRight w:val="0"/>
      <w:marTop w:val="0"/>
      <w:marBottom w:val="0"/>
      <w:divBdr>
        <w:top w:val="none" w:sz="0" w:space="0" w:color="auto"/>
        <w:left w:val="none" w:sz="0" w:space="0" w:color="auto"/>
        <w:bottom w:val="none" w:sz="0" w:space="0" w:color="auto"/>
        <w:right w:val="none" w:sz="0" w:space="0" w:color="auto"/>
      </w:divBdr>
    </w:div>
    <w:div w:id="17105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penhandatlant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handatlanta.org/pit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y@emailbrav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F38E538208E40A3C9554307FED277" ma:contentTypeVersion="13" ma:contentTypeDescription="Create a new document." ma:contentTypeScope="" ma:versionID="41f83fdd0605d0b6c161ea2e8dff406a">
  <xsd:schema xmlns:xsd="http://www.w3.org/2001/XMLSchema" xmlns:xs="http://www.w3.org/2001/XMLSchema" xmlns:p="http://schemas.microsoft.com/office/2006/metadata/properties" xmlns:ns2="d37f410f-97de-4c94-9386-93e27d6661d8" xmlns:ns3="c0e776fa-8ef9-4ff6-973a-7b05a66295be" targetNamespace="http://schemas.microsoft.com/office/2006/metadata/properties" ma:root="true" ma:fieldsID="a006886862644ec8b18de0ee120108d0" ns2:_="" ns3:_="">
    <xsd:import namespace="d37f410f-97de-4c94-9386-93e27d6661d8"/>
    <xsd:import namespace="c0e776fa-8ef9-4ff6-973a-7b05a6629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f410f-97de-4c94-9386-93e27d666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a05296-d9ec-421d-9555-de330e33b2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776fa-8ef9-4ff6-973a-7b05a66295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e6446-8f3e-4e44-85ac-79692ff63090}" ma:internalName="TaxCatchAll" ma:showField="CatchAllData" ma:web="c0e776fa-8ef9-4ff6-973a-7b05a6629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f410f-97de-4c94-9386-93e27d6661d8">
      <Terms xmlns="http://schemas.microsoft.com/office/infopath/2007/PartnerControls"/>
    </lcf76f155ced4ddcb4097134ff3c332f>
    <TaxCatchAll xmlns="c0e776fa-8ef9-4ff6-973a-7b05a66295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0894B-19C6-4547-A60A-AEAC287F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f410f-97de-4c94-9386-93e27d6661d8"/>
    <ds:schemaRef ds:uri="c0e776fa-8ef9-4ff6-973a-7b05a6629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80204-D3C5-4D3B-81B7-975E44E5A3C5}">
  <ds:schemaRefs>
    <ds:schemaRef ds:uri="http://schemas.microsoft.com/office/2006/metadata/properties"/>
    <ds:schemaRef ds:uri="http://schemas.microsoft.com/office/infopath/2007/PartnerControls"/>
    <ds:schemaRef ds:uri="d37f410f-97de-4c94-9386-93e27d6661d8"/>
    <ds:schemaRef ds:uri="c0e776fa-8ef9-4ff6-973a-7b05a66295be"/>
  </ds:schemaRefs>
</ds:datastoreItem>
</file>

<file path=customXml/itemProps3.xml><?xml version="1.0" encoding="utf-8"?>
<ds:datastoreItem xmlns:ds="http://schemas.openxmlformats.org/officeDocument/2006/customXml" ds:itemID="{B54E78B8-82AB-4EC5-8F5E-2A58B87DC725}">
  <ds:schemaRefs>
    <ds:schemaRef ds:uri="http://schemas.openxmlformats.org/officeDocument/2006/bibliography"/>
  </ds:schemaRefs>
</ds:datastoreItem>
</file>

<file path=customXml/itemProps4.xml><?xml version="1.0" encoding="utf-8"?>
<ds:datastoreItem xmlns:ds="http://schemas.openxmlformats.org/officeDocument/2006/customXml" ds:itemID="{5620EE61-4670-494E-B588-53AA76D46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Public Relations</dc:creator>
  <cp:keywords/>
  <dc:description/>
  <cp:lastModifiedBy>Caroline Day</cp:lastModifiedBy>
  <cp:revision>2</cp:revision>
  <dcterms:created xsi:type="dcterms:W3CDTF">2024-08-01T14:49:00Z</dcterms:created>
  <dcterms:modified xsi:type="dcterms:W3CDTF">2024-08-01T14:49:00Z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0x010100998F38E538208E40A3C9554307FED277</vt:lpwstr>
  </property>
  <property fmtid="{D5CDD505-2E9C-101B-9397-08002B2CF9AE}" pid="3" name="MediaServiceImageTags">
    <vt:lpwstr/>
  </property>
</Properties>
</file>